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B934175" w14:textId="77777777" w:rsidR="00E9467F" w:rsidRPr="00E9467F" w:rsidRDefault="00E9467F" w:rsidP="00152A02">
      <w:pPr>
        <w:rPr>
          <w:rFonts w:eastAsia="Times New Roman" w:cs="Arial"/>
          <w:b/>
          <w:color w:val="000000"/>
          <w:shd w:val="clear" w:color="auto" w:fill="FFFFFF"/>
        </w:rPr>
      </w:pPr>
      <w:r>
        <w:rPr>
          <w:rFonts w:eastAsia="Times New Roman" w:cs="Arial"/>
          <w:b/>
          <w:color w:val="000000"/>
          <w:shd w:val="clear" w:color="auto" w:fill="FFFFFF"/>
        </w:rPr>
        <w:t>Public Communication about DPR</w:t>
      </w:r>
      <w:bookmarkStart w:id="0" w:name="_GoBack"/>
      <w:bookmarkEnd w:id="0"/>
    </w:p>
    <w:p w14:paraId="4B42EC76" w14:textId="77777777" w:rsidR="00E9467F" w:rsidRDefault="00E9467F" w:rsidP="00152A02">
      <w:pPr>
        <w:rPr>
          <w:rFonts w:eastAsia="Times New Roman" w:cs="Arial"/>
          <w:color w:val="000000"/>
          <w:shd w:val="clear" w:color="auto" w:fill="FFFFFF"/>
        </w:rPr>
      </w:pPr>
    </w:p>
    <w:p w14:paraId="6176453B" w14:textId="77777777" w:rsidR="00152A02" w:rsidRPr="00274319" w:rsidRDefault="00152A02" w:rsidP="00152A02">
      <w:pPr>
        <w:rPr>
          <w:rFonts w:eastAsia="Times New Roman" w:cs="Arial"/>
          <w:color w:val="000000"/>
          <w:shd w:val="clear" w:color="auto" w:fill="FFFFFF"/>
        </w:rPr>
      </w:pPr>
      <w:r w:rsidRPr="00274319">
        <w:rPr>
          <w:rFonts w:eastAsia="Times New Roman" w:cs="Arial"/>
          <w:color w:val="000000"/>
          <w:shd w:val="clear" w:color="auto" w:fill="FFFFFF"/>
        </w:rPr>
        <w:t xml:space="preserve">KEY THEMES TO GOOD COMM – Transparency, credibility of research/org, people aren’t as accepting of DPR if there’s other options, </w:t>
      </w:r>
      <w:r w:rsidR="00C85D5A" w:rsidRPr="00274319">
        <w:rPr>
          <w:rFonts w:eastAsia="Times New Roman" w:cs="Arial"/>
          <w:color w:val="000000"/>
          <w:shd w:val="clear" w:color="auto" w:fill="FFFFFF"/>
        </w:rPr>
        <w:t>good to have constant media contact, earned media outlets are valuable</w:t>
      </w:r>
      <w:r w:rsidR="00190AF5" w:rsidRPr="00274319">
        <w:rPr>
          <w:rFonts w:eastAsia="Times New Roman" w:cs="Arial"/>
          <w:color w:val="000000"/>
          <w:shd w:val="clear" w:color="auto" w:fill="FFFFFF"/>
        </w:rPr>
        <w:t>, seeing</w:t>
      </w:r>
      <w:r w:rsidR="00A47E45" w:rsidRPr="00274319">
        <w:rPr>
          <w:rFonts w:eastAsia="Times New Roman" w:cs="Arial"/>
          <w:color w:val="000000"/>
          <w:shd w:val="clear" w:color="auto" w:fill="FFFFFF"/>
        </w:rPr>
        <w:t>/</w:t>
      </w:r>
      <w:r w:rsidR="00190AF5" w:rsidRPr="00274319">
        <w:rPr>
          <w:rFonts w:eastAsia="Times New Roman" w:cs="Arial"/>
          <w:color w:val="000000"/>
          <w:shd w:val="clear" w:color="auto" w:fill="FFFFFF"/>
        </w:rPr>
        <w:t>tasting is believing</w:t>
      </w:r>
      <w:r w:rsidR="00A47E45" w:rsidRPr="00274319">
        <w:rPr>
          <w:rFonts w:eastAsia="Times New Roman" w:cs="Arial"/>
          <w:color w:val="000000"/>
          <w:shd w:val="clear" w:color="auto" w:fill="FFFFFF"/>
        </w:rPr>
        <w:t>, all publicized info should be consistent (any deviation is seen as very discrediting)</w:t>
      </w:r>
      <w:r w:rsidR="00274319" w:rsidRPr="00274319">
        <w:rPr>
          <w:rFonts w:eastAsia="Times New Roman" w:cs="Arial"/>
          <w:color w:val="000000"/>
          <w:shd w:val="clear" w:color="auto" w:fill="FFFFFF"/>
        </w:rPr>
        <w:t>, create trust with the public,</w:t>
      </w:r>
      <w:r w:rsidR="0092136F">
        <w:rPr>
          <w:rFonts w:eastAsia="Times New Roman" w:cs="Arial"/>
          <w:color w:val="000000"/>
          <w:shd w:val="clear" w:color="auto" w:fill="FFFFFF"/>
        </w:rPr>
        <w:t xml:space="preserve"> nicely battle misconceptions (specifically the “toilet to tap” idea) </w:t>
      </w:r>
    </w:p>
    <w:p w14:paraId="114AC486" w14:textId="77777777" w:rsidR="00152A02" w:rsidRPr="00274319" w:rsidRDefault="00152A02" w:rsidP="00152A02">
      <w:pPr>
        <w:rPr>
          <w:rFonts w:eastAsia="Times New Roman" w:cs="Arial"/>
          <w:color w:val="000000"/>
          <w:shd w:val="clear" w:color="auto" w:fill="FFFFFF"/>
        </w:rPr>
      </w:pPr>
    </w:p>
    <w:p w14:paraId="7C620538" w14:textId="77777777" w:rsidR="00152A02" w:rsidRPr="00274319" w:rsidRDefault="00152A02" w:rsidP="00152A02">
      <w:pPr>
        <w:rPr>
          <w:rFonts w:eastAsia="Times New Roman" w:cs="Times New Roman"/>
        </w:rPr>
      </w:pPr>
      <w:r w:rsidRPr="00274319">
        <w:rPr>
          <w:rFonts w:eastAsia="Times New Roman" w:cs="Arial"/>
          <w:color w:val="000000"/>
          <w:shd w:val="clear" w:color="auto" w:fill="FFFFFF"/>
        </w:rPr>
        <w:t>"A challenge for the water industry is getting the public to focus on finished water quality achievable by the employment of treatment technologies and operations and management practices, rather than on the source of supply," Carpenter said. "As a nation, we are at the point where all sources of water need to be considered for any type of demand, whether it be domestic, agriculture, industrial, or environmental.</w:t>
      </w:r>
    </w:p>
    <w:p w14:paraId="576F2C8E" w14:textId="77777777" w:rsidR="00A77E6E" w:rsidRPr="00274319" w:rsidRDefault="00A77E6E"/>
    <w:p w14:paraId="5F0D1D20" w14:textId="77777777" w:rsidR="00152A02" w:rsidRPr="00274319" w:rsidRDefault="00152A02" w:rsidP="00152A02">
      <w:pPr>
        <w:rPr>
          <w:rFonts w:eastAsia="Times New Roman" w:cs="Arial"/>
          <w:color w:val="000000"/>
          <w:shd w:val="clear" w:color="auto" w:fill="FFFFFF"/>
        </w:rPr>
      </w:pPr>
      <w:r w:rsidRPr="00274319">
        <w:rPr>
          <w:rFonts w:eastAsia="Times New Roman" w:cs="Arial"/>
          <w:color w:val="000000"/>
          <w:shd w:val="clear" w:color="auto" w:fill="FFFFFF"/>
        </w:rPr>
        <w:t xml:space="preserve">"The point is that you must engage the public, explain where the water comes from, how you treat it, and what quality you can achieve," he said. </w:t>
      </w:r>
      <w:r w:rsidRPr="00274319">
        <w:rPr>
          <w:rFonts w:eastAsia="Times New Roman" w:cs="Arial"/>
          <w:color w:val="000000"/>
          <w:highlight w:val="yellow"/>
          <w:shd w:val="clear" w:color="auto" w:fill="FFFFFF"/>
        </w:rPr>
        <w:t>"If you are honest and transparent, they are generally accepting."</w:t>
      </w:r>
    </w:p>
    <w:p w14:paraId="152330CA" w14:textId="77777777" w:rsidR="00152A02" w:rsidRPr="00274319" w:rsidRDefault="00152A02" w:rsidP="00152A02">
      <w:pPr>
        <w:rPr>
          <w:rFonts w:eastAsia="Times New Roman" w:cs="Arial"/>
          <w:color w:val="000000"/>
          <w:shd w:val="clear" w:color="auto" w:fill="FFFFFF"/>
        </w:rPr>
      </w:pPr>
    </w:p>
    <w:p w14:paraId="021378E6" w14:textId="77777777" w:rsidR="00152A02" w:rsidRPr="00274319" w:rsidRDefault="00152A02" w:rsidP="00152A02">
      <w:pPr>
        <w:rPr>
          <w:rFonts w:eastAsia="Times New Roman" w:cs="Times New Roman"/>
        </w:rPr>
      </w:pPr>
      <w:r w:rsidRPr="00274319">
        <w:rPr>
          <w:rFonts w:eastAsia="Times New Roman" w:cs="Arial"/>
          <w:color w:val="000000"/>
          <w:shd w:val="clear" w:color="auto" w:fill="FFFFFF"/>
        </w:rPr>
        <w:t>Though ultimately, demand alone will drive acceptance of DPR, on a case-by-case basis, Carpenter said.</w:t>
      </w:r>
    </w:p>
    <w:p w14:paraId="4011B5EB" w14:textId="77777777" w:rsidR="00152A02" w:rsidRPr="00274319" w:rsidRDefault="00152A02" w:rsidP="00152A02">
      <w:pPr>
        <w:rPr>
          <w:rFonts w:eastAsia="Times New Roman" w:cs="Times New Roman"/>
        </w:rPr>
      </w:pPr>
    </w:p>
    <w:p w14:paraId="027CD237" w14:textId="77777777" w:rsidR="00152A02" w:rsidRPr="00274319" w:rsidRDefault="00E9467F" w:rsidP="00152A02">
      <w:pPr>
        <w:rPr>
          <w:rFonts w:eastAsia="Times New Roman" w:cs="Times New Roman"/>
        </w:rPr>
      </w:pPr>
      <w:hyperlink r:id="rId6" w:history="1">
        <w:r w:rsidR="00152A02" w:rsidRPr="00274319">
          <w:rPr>
            <w:rStyle w:val="Hyperlink"/>
            <w:rFonts w:eastAsia="Times New Roman" w:cs="Times New Roman"/>
          </w:rPr>
          <w:t>http://www.waterworld.com/articles/print/volume-29/issue-9/editorial-features/battling-water-scarcity.html</w:t>
        </w:r>
      </w:hyperlink>
    </w:p>
    <w:p w14:paraId="09994A4C" w14:textId="77777777" w:rsidR="00152A02" w:rsidRPr="00274319" w:rsidRDefault="00152A02" w:rsidP="00152A02">
      <w:pPr>
        <w:rPr>
          <w:rFonts w:eastAsia="Times New Roman" w:cs="Times New Roman"/>
        </w:rPr>
      </w:pPr>
    </w:p>
    <w:p w14:paraId="58C3EF92" w14:textId="77777777" w:rsidR="00152A02" w:rsidRPr="00274319" w:rsidRDefault="00152A02" w:rsidP="00152A02">
      <w:pPr>
        <w:rPr>
          <w:rFonts w:eastAsia="Times New Roman" w:cs="Times New Roman"/>
          <w:color w:val="333333"/>
          <w:shd w:val="clear" w:color="auto" w:fill="FFFFFF"/>
        </w:rPr>
      </w:pPr>
      <w:r w:rsidRPr="00274319">
        <w:rPr>
          <w:rFonts w:eastAsia="Times New Roman" w:cs="Times New Roman"/>
          <w:color w:val="333333"/>
          <w:shd w:val="clear" w:color="auto" w:fill="FFFFFF"/>
        </w:rPr>
        <w:t>In Wichita Falls - "The thought of it definitely grosses me out," Smith says. "I'm sure that they would clean it and filter it up to standards, but I think just the idea would be — it's sort of a mindset kind of thing, you know what I'm talking about?"</w:t>
      </w:r>
    </w:p>
    <w:p w14:paraId="6FCA9A14" w14:textId="77777777" w:rsidR="00152A02" w:rsidRPr="00274319" w:rsidRDefault="00152A02" w:rsidP="00152A02">
      <w:pPr>
        <w:rPr>
          <w:rFonts w:eastAsia="Times New Roman" w:cs="Times New Roman"/>
          <w:color w:val="333333"/>
          <w:shd w:val="clear" w:color="auto" w:fill="FFFFFF"/>
        </w:rPr>
      </w:pPr>
    </w:p>
    <w:p w14:paraId="4A85F151" w14:textId="77777777" w:rsidR="00152A02" w:rsidRPr="00274319" w:rsidRDefault="00152A02" w:rsidP="00152A02">
      <w:pPr>
        <w:rPr>
          <w:rFonts w:eastAsia="Times New Roman" w:cs="Times New Roman"/>
        </w:rPr>
      </w:pPr>
      <w:r w:rsidRPr="00274319">
        <w:rPr>
          <w:rFonts w:eastAsia="Times New Roman" w:cs="Times New Roman"/>
          <w:color w:val="333333"/>
          <w:shd w:val="clear" w:color="auto" w:fill="FFFFFF"/>
        </w:rPr>
        <w:t>"You do have to give them the benefit of the doubt, because they have done their research, they've spent a whole lot of money, they've tested, tested, tested," she says. "This is where I was born and raised, and I'm not ready to close my business and pack up and move."</w:t>
      </w:r>
    </w:p>
    <w:p w14:paraId="0F879A9A" w14:textId="77777777" w:rsidR="00152A02" w:rsidRPr="00274319" w:rsidRDefault="00152A02" w:rsidP="00152A02">
      <w:pPr>
        <w:rPr>
          <w:rFonts w:eastAsia="Times New Roman" w:cs="Times New Roman"/>
        </w:rPr>
      </w:pPr>
    </w:p>
    <w:p w14:paraId="6042C82E" w14:textId="77777777" w:rsidR="00152A02" w:rsidRPr="00274319" w:rsidRDefault="00E9467F" w:rsidP="00152A02">
      <w:pPr>
        <w:rPr>
          <w:rFonts w:eastAsia="Times New Roman" w:cs="Times New Roman"/>
        </w:rPr>
      </w:pPr>
      <w:hyperlink r:id="rId7" w:history="1">
        <w:r w:rsidR="00152A02" w:rsidRPr="00274319">
          <w:rPr>
            <w:rStyle w:val="Hyperlink"/>
            <w:rFonts w:eastAsia="Times New Roman" w:cs="Times New Roman"/>
          </w:rPr>
          <w:t>http://www.npr.org/2014/05/06/309101579/drought-stricken-texas-town-turns-to-toilets-for-water</w:t>
        </w:r>
      </w:hyperlink>
    </w:p>
    <w:p w14:paraId="7D067C6D" w14:textId="77777777" w:rsidR="00152A02" w:rsidRPr="00274319" w:rsidRDefault="00152A02" w:rsidP="00152A02">
      <w:pPr>
        <w:rPr>
          <w:rFonts w:eastAsia="Times New Roman" w:cs="Times New Roman"/>
        </w:rPr>
      </w:pPr>
    </w:p>
    <w:p w14:paraId="7CE05B21" w14:textId="77777777" w:rsidR="00152A02" w:rsidRPr="00274319" w:rsidRDefault="00152A02" w:rsidP="00152A02">
      <w:pPr>
        <w:rPr>
          <w:rFonts w:eastAsia="Times New Roman" w:cs="Times New Roman"/>
        </w:rPr>
      </w:pPr>
      <w:r w:rsidRPr="00274319">
        <w:rPr>
          <w:rFonts w:eastAsia="Times New Roman" w:cs="Times New Roman"/>
          <w:color w:val="333333"/>
          <w:shd w:val="clear" w:color="auto" w:fill="FFFFFF"/>
        </w:rPr>
        <w:t>Drinking water isn’t all DPR water - Like Big Spring, Wichita Falls mixes its treated effluent with raw water. Their mix is 50-50 and takes places at the same facility where it is treated again using conventional drinking water treatment techniques.</w:t>
      </w:r>
    </w:p>
    <w:p w14:paraId="4614F2CE" w14:textId="77777777" w:rsidR="00152A02" w:rsidRPr="00274319" w:rsidRDefault="00152A02" w:rsidP="00152A02">
      <w:pPr>
        <w:rPr>
          <w:rFonts w:eastAsia="Times New Roman" w:cs="Times New Roman"/>
        </w:rPr>
      </w:pPr>
    </w:p>
    <w:p w14:paraId="2CB39F61" w14:textId="77777777" w:rsidR="00152A02" w:rsidRPr="00274319" w:rsidRDefault="00152A02" w:rsidP="00152A02">
      <w:pPr>
        <w:rPr>
          <w:rFonts w:eastAsia="Times New Roman" w:cs="Times New Roman"/>
          <w:color w:val="333333"/>
          <w:shd w:val="clear" w:color="auto" w:fill="FFFFFF"/>
        </w:rPr>
      </w:pPr>
      <w:r w:rsidRPr="00274319">
        <w:rPr>
          <w:rFonts w:eastAsia="Times New Roman" w:cs="Times New Roman"/>
          <w:color w:val="333333"/>
          <w:shd w:val="clear" w:color="auto" w:fill="FFFFFF"/>
        </w:rPr>
        <w:t>In both Big Spring and Wichita Falls, gaining community support for DPR wasn’t as difficult as some expected. Despite the “yuck factor” often associated with water recycling, both communities were mostly supportive of the projects from the beginning. It was the dire drought conditions that convinced people that DPR was necessary, said Grant.</w:t>
      </w:r>
    </w:p>
    <w:p w14:paraId="01F61E37" w14:textId="77777777" w:rsidR="00152A02" w:rsidRPr="00274319" w:rsidRDefault="00152A02" w:rsidP="00152A02">
      <w:pPr>
        <w:rPr>
          <w:rFonts w:eastAsia="Times New Roman" w:cs="Times New Roman"/>
          <w:color w:val="333333"/>
          <w:shd w:val="clear" w:color="auto" w:fill="FFFFFF"/>
        </w:rPr>
      </w:pPr>
    </w:p>
    <w:p w14:paraId="59F1CC84" w14:textId="77777777" w:rsidR="00152A02" w:rsidRPr="00274319" w:rsidRDefault="00152A02" w:rsidP="00152A02">
      <w:pPr>
        <w:rPr>
          <w:rFonts w:eastAsia="Times New Roman" w:cs="Times New Roman"/>
          <w:color w:val="333333"/>
          <w:shd w:val="clear" w:color="auto" w:fill="FFFFFF"/>
        </w:rPr>
      </w:pPr>
      <w:r w:rsidRPr="00274319">
        <w:rPr>
          <w:rFonts w:eastAsia="Times New Roman" w:cs="Times New Roman"/>
          <w:color w:val="333333"/>
          <w:shd w:val="clear" w:color="auto" w:fill="FFFFFF"/>
        </w:rPr>
        <w:lastRenderedPageBreak/>
        <w:t xml:space="preserve"> Big Spring - “We still had some who were concerned, but most people were OK with it once we provided them with information.  </w:t>
      </w:r>
      <w:r w:rsidRPr="00274319">
        <w:rPr>
          <w:rFonts w:eastAsia="Times New Roman" w:cs="Times New Roman"/>
          <w:color w:val="333333"/>
          <w:highlight w:val="yellow"/>
          <w:shd w:val="clear" w:color="auto" w:fill="FFFFFF"/>
        </w:rPr>
        <w:t>We held public meetings, we did news releases, we did television and radio, and we went around to civic clubs and did talks.”</w:t>
      </w:r>
    </w:p>
    <w:p w14:paraId="2C3FC810" w14:textId="77777777" w:rsidR="00152A02" w:rsidRPr="00274319" w:rsidRDefault="00152A02" w:rsidP="00152A02">
      <w:pPr>
        <w:pStyle w:val="NormalWeb"/>
        <w:shd w:val="clear" w:color="auto" w:fill="FFFFFF"/>
        <w:spacing w:after="300" w:afterAutospacing="0" w:line="270" w:lineRule="atLeast"/>
        <w:rPr>
          <w:rFonts w:asciiTheme="minorHAnsi" w:hAnsiTheme="minorHAnsi"/>
          <w:color w:val="333333"/>
          <w:sz w:val="24"/>
          <w:szCs w:val="24"/>
        </w:rPr>
      </w:pPr>
      <w:r w:rsidRPr="00274319">
        <w:rPr>
          <w:rFonts w:asciiTheme="minorHAnsi" w:hAnsiTheme="minorHAnsi"/>
          <w:color w:val="333333"/>
          <w:sz w:val="24"/>
          <w:szCs w:val="24"/>
        </w:rPr>
        <w:t xml:space="preserve">Education was also key in Wichita Falls. </w:t>
      </w:r>
      <w:r w:rsidRPr="00274319">
        <w:rPr>
          <w:rFonts w:asciiTheme="minorHAnsi" w:hAnsiTheme="minorHAnsi"/>
          <w:color w:val="333333"/>
          <w:sz w:val="24"/>
          <w:szCs w:val="24"/>
          <w:highlight w:val="yellow"/>
        </w:rPr>
        <w:t>They created</w:t>
      </w:r>
      <w:r w:rsidRPr="00274319">
        <w:rPr>
          <w:rFonts w:asciiTheme="minorHAnsi" w:hAnsiTheme="minorHAnsi"/>
          <w:color w:val="333333"/>
          <w:sz w:val="24"/>
          <w:szCs w:val="24"/>
          <w:highlight w:val="yellow"/>
        </w:rPr>
        <w:fldChar w:fldCharType="begin"/>
      </w:r>
      <w:r w:rsidRPr="00274319">
        <w:rPr>
          <w:rFonts w:asciiTheme="minorHAnsi" w:hAnsiTheme="minorHAnsi"/>
          <w:color w:val="333333"/>
          <w:sz w:val="24"/>
          <w:szCs w:val="24"/>
          <w:highlight w:val="yellow"/>
        </w:rPr>
        <w:instrText xml:space="preserve"> HYPERLINK "https://www.youtube.com/watch?v=_MKrU1yi5Yc" \t "_blank" </w:instrText>
      </w:r>
      <w:r w:rsidRPr="00274319">
        <w:rPr>
          <w:rFonts w:asciiTheme="minorHAnsi" w:hAnsiTheme="minorHAnsi"/>
          <w:color w:val="333333"/>
          <w:sz w:val="24"/>
          <w:szCs w:val="24"/>
          <w:highlight w:val="yellow"/>
        </w:rPr>
        <w:fldChar w:fldCharType="separate"/>
      </w:r>
      <w:r w:rsidRPr="00274319">
        <w:rPr>
          <w:rStyle w:val="apple-converted-space"/>
          <w:rFonts w:asciiTheme="minorHAnsi" w:hAnsiTheme="minorHAnsi"/>
          <w:color w:val="0033CC"/>
          <w:sz w:val="24"/>
          <w:szCs w:val="24"/>
          <w:highlight w:val="yellow"/>
        </w:rPr>
        <w:t> </w:t>
      </w:r>
      <w:r w:rsidRPr="00274319">
        <w:rPr>
          <w:rStyle w:val="Hyperlink"/>
          <w:rFonts w:asciiTheme="minorHAnsi" w:hAnsiTheme="minorHAnsi"/>
          <w:color w:val="0033CC"/>
          <w:sz w:val="24"/>
          <w:szCs w:val="24"/>
          <w:highlight w:val="yellow"/>
        </w:rPr>
        <w:t>a video</w:t>
      </w:r>
      <w:r w:rsidRPr="00274319">
        <w:rPr>
          <w:rFonts w:asciiTheme="minorHAnsi" w:hAnsiTheme="minorHAnsi"/>
          <w:color w:val="333333"/>
          <w:sz w:val="24"/>
          <w:szCs w:val="24"/>
          <w:highlight w:val="yellow"/>
        </w:rPr>
        <w:fldChar w:fldCharType="end"/>
      </w:r>
      <w:r w:rsidRPr="00274319">
        <w:rPr>
          <w:rStyle w:val="apple-converted-space"/>
          <w:rFonts w:asciiTheme="minorHAnsi" w:hAnsiTheme="minorHAnsi"/>
          <w:color w:val="333333"/>
          <w:sz w:val="24"/>
          <w:szCs w:val="24"/>
          <w:highlight w:val="yellow"/>
        </w:rPr>
        <w:t> </w:t>
      </w:r>
      <w:r w:rsidRPr="00274319">
        <w:rPr>
          <w:rFonts w:asciiTheme="minorHAnsi" w:hAnsiTheme="minorHAnsi"/>
          <w:color w:val="333333"/>
          <w:sz w:val="24"/>
          <w:szCs w:val="24"/>
          <w:highlight w:val="yellow"/>
        </w:rPr>
        <w:t>about the DPR project, which features utility representatives, doctors, and experts from local universities talking about the disinfection process and the safety of drinking recycled water.</w:t>
      </w:r>
    </w:p>
    <w:p w14:paraId="25EACBB5" w14:textId="77777777" w:rsidR="00152A02" w:rsidRPr="00274319" w:rsidRDefault="00152A02" w:rsidP="00152A02">
      <w:pPr>
        <w:pStyle w:val="NormalWeb"/>
        <w:shd w:val="clear" w:color="auto" w:fill="FFFFFF"/>
        <w:spacing w:after="300" w:afterAutospacing="0" w:line="270" w:lineRule="atLeast"/>
        <w:rPr>
          <w:rFonts w:asciiTheme="minorHAnsi" w:hAnsiTheme="minorHAnsi"/>
          <w:color w:val="333333"/>
          <w:sz w:val="24"/>
          <w:szCs w:val="24"/>
        </w:rPr>
      </w:pPr>
      <w:r w:rsidRPr="00274319">
        <w:rPr>
          <w:rFonts w:asciiTheme="minorHAnsi" w:hAnsiTheme="minorHAnsi"/>
          <w:color w:val="333333"/>
          <w:sz w:val="24"/>
          <w:szCs w:val="24"/>
        </w:rPr>
        <w:t xml:space="preserve">“The video was met with quite a bit of success,” said Nix. </w:t>
      </w:r>
      <w:r w:rsidRPr="00274319">
        <w:rPr>
          <w:rFonts w:asciiTheme="minorHAnsi" w:hAnsiTheme="minorHAnsi"/>
          <w:color w:val="333333"/>
          <w:sz w:val="24"/>
          <w:szCs w:val="24"/>
          <w:highlight w:val="yellow"/>
        </w:rPr>
        <w:t>“We brought the media into the fold very early, we told them every step of the way what we were doing, and they’ve been getting the word out</w:t>
      </w:r>
      <w:r w:rsidRPr="00274319">
        <w:rPr>
          <w:rFonts w:asciiTheme="minorHAnsi" w:hAnsiTheme="minorHAnsi"/>
          <w:color w:val="333333"/>
          <w:sz w:val="24"/>
          <w:szCs w:val="24"/>
        </w:rPr>
        <w:t>. Since we brought this treatment plant online, the feedback has been that the water tastes better than the lake water we were working with before.”</w:t>
      </w:r>
    </w:p>
    <w:p w14:paraId="3B959394" w14:textId="77777777" w:rsidR="00C85D5A" w:rsidRPr="00274319" w:rsidRDefault="00C85D5A" w:rsidP="00C85D5A">
      <w:pPr>
        <w:rPr>
          <w:rFonts w:eastAsia="Times New Roman" w:cs="Times New Roman"/>
        </w:rPr>
      </w:pPr>
      <w:r w:rsidRPr="00274319">
        <w:rPr>
          <w:rFonts w:eastAsia="Times New Roman" w:cs="Times New Roman"/>
          <w:color w:val="333333"/>
          <w:shd w:val="clear" w:color="auto" w:fill="FFFFFF"/>
        </w:rPr>
        <w:t>The city of Brownwood, Texas, has approved a DPR project with the TCEQ but has not started construction because of public backlash. El Paso, Texas, which has had an IPR aquifer recharge project for many years, has also approached the TCEQ about the possibility of moving to DPR. In California, multiple IPR plants are in operation, and there are significant efforts underway to better understand and form regulations around DPR applications.</w:t>
      </w:r>
    </w:p>
    <w:p w14:paraId="744B70C6" w14:textId="77777777" w:rsidR="00C85D5A" w:rsidRPr="00274319" w:rsidRDefault="00E9467F" w:rsidP="00152A02">
      <w:pPr>
        <w:pStyle w:val="NormalWeb"/>
        <w:shd w:val="clear" w:color="auto" w:fill="FFFFFF"/>
        <w:spacing w:after="300" w:afterAutospacing="0" w:line="270" w:lineRule="atLeast"/>
        <w:rPr>
          <w:rFonts w:asciiTheme="minorHAnsi" w:hAnsiTheme="minorHAnsi"/>
          <w:color w:val="333333"/>
          <w:sz w:val="24"/>
          <w:szCs w:val="24"/>
        </w:rPr>
      </w:pPr>
      <w:hyperlink r:id="rId8" w:history="1">
        <w:r w:rsidR="00C85D5A" w:rsidRPr="00274319">
          <w:rPr>
            <w:rStyle w:val="Hyperlink"/>
            <w:rFonts w:asciiTheme="minorHAnsi" w:hAnsiTheme="minorHAnsi"/>
            <w:sz w:val="24"/>
            <w:szCs w:val="24"/>
          </w:rPr>
          <w:t>http://www.wateronline.com/doc/texas-leads-the-way-with-first-direct-potable-reuse-facilities-in-u-s-0001</w:t>
        </w:r>
      </w:hyperlink>
    </w:p>
    <w:p w14:paraId="0D325E3C" w14:textId="77777777" w:rsidR="00C85D5A" w:rsidRPr="00274319" w:rsidRDefault="00C85D5A" w:rsidP="00152A02">
      <w:pPr>
        <w:pStyle w:val="NormalWeb"/>
        <w:shd w:val="clear" w:color="auto" w:fill="FFFFFF"/>
        <w:spacing w:after="300" w:afterAutospacing="0" w:line="270" w:lineRule="atLeast"/>
        <w:rPr>
          <w:rFonts w:asciiTheme="minorHAnsi" w:hAnsiTheme="minorHAnsi"/>
          <w:color w:val="333333"/>
          <w:sz w:val="24"/>
          <w:szCs w:val="24"/>
        </w:rPr>
      </w:pPr>
      <w:r w:rsidRPr="00274319">
        <w:rPr>
          <w:rFonts w:asciiTheme="minorHAnsi" w:hAnsiTheme="minorHAnsi"/>
          <w:color w:val="333333"/>
          <w:sz w:val="24"/>
          <w:szCs w:val="24"/>
        </w:rPr>
        <w:t>All of Watereuse’s research on DPR and communication isn’t free, but it’s all here</w:t>
      </w:r>
      <w:r w:rsidR="0092136F">
        <w:rPr>
          <w:rFonts w:asciiTheme="minorHAnsi" w:hAnsiTheme="minorHAnsi"/>
          <w:color w:val="333333"/>
          <w:sz w:val="24"/>
          <w:szCs w:val="24"/>
        </w:rPr>
        <w:t>. The article is called “Model Communication Plans for Increasing Awareness and Fostering Acceptance of Direct Potable Reuse”</w:t>
      </w:r>
      <w:r w:rsidRPr="00274319">
        <w:rPr>
          <w:rFonts w:asciiTheme="minorHAnsi" w:hAnsiTheme="minorHAnsi"/>
          <w:color w:val="333333"/>
          <w:sz w:val="24"/>
          <w:szCs w:val="24"/>
        </w:rPr>
        <w:t xml:space="preserve"> - </w:t>
      </w:r>
      <w:hyperlink r:id="rId9" w:history="1">
        <w:r w:rsidRPr="00274319">
          <w:rPr>
            <w:rStyle w:val="Hyperlink"/>
            <w:rFonts w:asciiTheme="minorHAnsi" w:hAnsiTheme="minorHAnsi"/>
            <w:sz w:val="24"/>
            <w:szCs w:val="24"/>
          </w:rPr>
          <w:t>https://www.watereuse.org/catalog/research-reports/potable-reuse</w:t>
        </w:r>
      </w:hyperlink>
    </w:p>
    <w:p w14:paraId="6055D27A" w14:textId="77777777" w:rsidR="00C85D5A" w:rsidRPr="00274319" w:rsidRDefault="00C85D5A" w:rsidP="00C85D5A">
      <w:pPr>
        <w:rPr>
          <w:rFonts w:eastAsia="Times New Roman" w:cs="Times New Roman"/>
        </w:rPr>
      </w:pPr>
      <w:r w:rsidRPr="00274319">
        <w:rPr>
          <w:rFonts w:eastAsia="Times New Roman" w:cs="Times New Roman"/>
          <w:color w:val="1A1A1A"/>
          <w:highlight w:val="yellow"/>
          <w:shd w:val="clear" w:color="auto" w:fill="FFFFFF"/>
        </w:rPr>
        <w:t>Wichita Falls residents reported a better tasting product flowing from their faucets, and the Texas Commission on Environmental Quality in August confirmed that opinion by awarding the city’s drinking supply with its highest possible rating of Superior Public Water System.</w:t>
      </w:r>
      <w:r w:rsidRPr="00274319">
        <w:rPr>
          <w:rFonts w:eastAsia="Times New Roman" w:cs="Times New Roman"/>
          <w:color w:val="1A1A1A"/>
          <w:shd w:val="clear" w:color="auto" w:fill="FFFFFF"/>
        </w:rPr>
        <w:t xml:space="preserve"> The city also announced the system had returned 1 billion gallons of water to the drinking system in February — a little over six months after the start date.</w:t>
      </w:r>
    </w:p>
    <w:p w14:paraId="57787261" w14:textId="77777777" w:rsidR="00C85D5A" w:rsidRPr="00274319" w:rsidRDefault="00C85D5A" w:rsidP="00C85D5A">
      <w:pPr>
        <w:rPr>
          <w:rFonts w:eastAsia="Times New Roman" w:cs="Times New Roman"/>
          <w:color w:val="1A1A1A"/>
          <w:shd w:val="clear" w:color="auto" w:fill="FFFFFF"/>
        </w:rPr>
      </w:pPr>
    </w:p>
    <w:p w14:paraId="42C8C7D5" w14:textId="77777777" w:rsidR="00C85D5A" w:rsidRPr="00274319" w:rsidRDefault="00C85D5A" w:rsidP="00C85D5A">
      <w:pPr>
        <w:rPr>
          <w:rFonts w:eastAsia="Times New Roman" w:cs="Times New Roman"/>
          <w:color w:val="1A1A1A"/>
          <w:shd w:val="clear" w:color="auto" w:fill="FFFFFF"/>
        </w:rPr>
      </w:pPr>
      <w:r w:rsidRPr="00274319">
        <w:rPr>
          <w:rFonts w:eastAsia="Times New Roman" w:cs="Times New Roman"/>
          <w:color w:val="1A1A1A"/>
          <w:shd w:val="clear" w:color="auto" w:fill="FFFFFF"/>
        </w:rPr>
        <w:t>“We knew there would be some lighthearted ribbing, which I believe we got from Fallon, but as larger media outlets like CNN, the Weather Channel, the Today Show, The New York Times — as well as our own — started doing more articles on it in a positive light ... it started getting more attention from other communities. In fact, we’ve spoken with California on several occasions about how we got public support for the DPR.”</w:t>
      </w:r>
    </w:p>
    <w:p w14:paraId="2BA712FE" w14:textId="77777777" w:rsidR="00C85D5A" w:rsidRPr="00274319" w:rsidRDefault="00C85D5A" w:rsidP="00C85D5A">
      <w:pPr>
        <w:rPr>
          <w:rFonts w:eastAsia="Times New Roman" w:cs="Times New Roman"/>
          <w:color w:val="1A1A1A"/>
          <w:shd w:val="clear" w:color="auto" w:fill="FFFFFF"/>
        </w:rPr>
      </w:pPr>
    </w:p>
    <w:p w14:paraId="4390613B" w14:textId="77777777" w:rsidR="00C85D5A" w:rsidRPr="00274319" w:rsidRDefault="00C85D5A" w:rsidP="00C85D5A">
      <w:pPr>
        <w:rPr>
          <w:rFonts w:eastAsia="Times New Roman" w:cs="Times New Roman"/>
        </w:rPr>
      </w:pPr>
      <w:r w:rsidRPr="00274319">
        <w:rPr>
          <w:rFonts w:eastAsia="Times New Roman" w:cs="Times New Roman"/>
          <w:color w:val="1A1A1A"/>
          <w:shd w:val="clear" w:color="auto" w:fill="FFFFFF"/>
        </w:rPr>
        <w:t>“They’re driven by other factors such as sustainability, just like what they’re doing in Singapore. In other areas, it’s wastewater disposal issues ... it’s not only drought that drives considerations into DPR. We learn about those considerations as well.”</w:t>
      </w:r>
    </w:p>
    <w:p w14:paraId="14EEEECD" w14:textId="77777777" w:rsidR="00C85D5A" w:rsidRPr="00274319" w:rsidRDefault="00C85D5A" w:rsidP="00C85D5A">
      <w:pPr>
        <w:rPr>
          <w:rFonts w:eastAsia="Times New Roman" w:cs="Times New Roman"/>
        </w:rPr>
      </w:pPr>
    </w:p>
    <w:p w14:paraId="2D4BE433" w14:textId="77777777" w:rsidR="00C85D5A" w:rsidRPr="00274319" w:rsidRDefault="00E9467F" w:rsidP="00C85D5A">
      <w:pPr>
        <w:rPr>
          <w:rFonts w:eastAsia="Times New Roman" w:cs="Times New Roman"/>
        </w:rPr>
      </w:pPr>
      <w:hyperlink r:id="rId10" w:history="1">
        <w:r w:rsidR="00C85D5A" w:rsidRPr="00274319">
          <w:rPr>
            <w:rStyle w:val="Hyperlink"/>
            <w:rFonts w:eastAsia="Times New Roman" w:cs="Times New Roman"/>
          </w:rPr>
          <w:t>http://www.timesrecordnews.com/news/lifeline/praise-questsions-pour-into-city-for-dpr</w:t>
        </w:r>
      </w:hyperlink>
    </w:p>
    <w:p w14:paraId="537E3512" w14:textId="77777777" w:rsidR="00C85D5A" w:rsidRPr="00274319" w:rsidRDefault="00C85D5A" w:rsidP="00C85D5A">
      <w:pPr>
        <w:rPr>
          <w:rFonts w:eastAsia="Times New Roman" w:cs="Times New Roman"/>
        </w:rPr>
      </w:pPr>
    </w:p>
    <w:p w14:paraId="2BC6C463" w14:textId="77777777" w:rsidR="00BC4739" w:rsidRPr="00274319" w:rsidRDefault="00BC4739" w:rsidP="00BC4739">
      <w:pPr>
        <w:rPr>
          <w:rFonts w:eastAsia="Times New Roman" w:cs="Times New Roman"/>
          <w:color w:val="282828"/>
          <w:shd w:val="clear" w:color="auto" w:fill="FFFFFF"/>
        </w:rPr>
      </w:pPr>
      <w:r w:rsidRPr="00274319">
        <w:rPr>
          <w:rFonts w:eastAsia="Times New Roman" w:cs="Times New Roman"/>
          <w:color w:val="282828"/>
          <w:shd w:val="clear" w:color="auto" w:fill="FFFFFF"/>
        </w:rPr>
        <w:t xml:space="preserve">We’re drinking treated wastewater anyways - A recent study by the University of Arizona showed </w:t>
      </w:r>
      <w:r w:rsidRPr="00274319">
        <w:rPr>
          <w:rFonts w:eastAsia="Times New Roman" w:cs="Times New Roman"/>
          <w:color w:val="282828"/>
          <w:highlight w:val="yellow"/>
          <w:shd w:val="clear" w:color="auto" w:fill="FFFFFF"/>
        </w:rPr>
        <w:t>several drinking water treatment plants in the U.S. get their influent from water sources that, under low flow conditions, consist of 100 percent wastewater from upstream cities.</w:t>
      </w:r>
      <w:r w:rsidRPr="00274319">
        <w:rPr>
          <w:rFonts w:eastAsia="Times New Roman" w:cs="Times New Roman"/>
          <w:color w:val="282828"/>
          <w:shd w:val="clear" w:color="auto" w:fill="FFFFFF"/>
        </w:rPr>
        <w:t xml:space="preserve"> In other words, the wastewater discharges from one city are not diluted at all by clean "natural" water when the next city takes it for their drinking water source. Even under average flow conditions, some drinking water plants use water containing more than 20 percent wastewater. Of the 11 drinking water plant intakes in the U.S. with the highest percentage of such de facto reuse, eight are in Texas. </w:t>
      </w:r>
      <w:r w:rsidRPr="00274319">
        <w:rPr>
          <w:rFonts w:eastAsia="Times New Roman" w:cs="Times New Roman"/>
          <w:color w:val="282828"/>
          <w:highlight w:val="yellow"/>
          <w:shd w:val="clear" w:color="auto" w:fill="FFFFFF"/>
        </w:rPr>
        <w:t>So, many Texans are now, probably unknown to them, ingesting water that was recently municipal wastewater. Yes, natural processes in those rivers help clean the water, but those processes are generally slow, so the natural cleanup is minimal when the travel time between cities is only days.</w:t>
      </w:r>
    </w:p>
    <w:p w14:paraId="0368E36F" w14:textId="77777777" w:rsidR="00BC4739" w:rsidRPr="00274319" w:rsidRDefault="00BC4739" w:rsidP="00BC4739">
      <w:pPr>
        <w:rPr>
          <w:rFonts w:eastAsia="Times New Roman" w:cs="Times New Roman"/>
          <w:color w:val="282828"/>
          <w:shd w:val="clear" w:color="auto" w:fill="FFFFFF"/>
        </w:rPr>
      </w:pPr>
    </w:p>
    <w:p w14:paraId="69E9C827" w14:textId="77777777" w:rsidR="00BC4739" w:rsidRPr="00274319" w:rsidRDefault="00BC4739" w:rsidP="00BC4739">
      <w:pPr>
        <w:rPr>
          <w:rFonts w:eastAsia="Times New Roman" w:cs="Times New Roman"/>
        </w:rPr>
      </w:pPr>
      <w:r w:rsidRPr="00274319">
        <w:rPr>
          <w:rFonts w:eastAsia="Times New Roman" w:cs="Times New Roman"/>
          <w:color w:val="282828"/>
          <w:shd w:val="clear" w:color="auto" w:fill="FFFFFF"/>
        </w:rPr>
        <w:t>Simply put, if you want to drink very clean water, direct potable reuse will likely provide higher quality water than many drinking water plants currently produce now. Why? Because those slow, natural river processes will be replaced by highly engineered, well-monitored, advanced treatment processes that remove contaminants much better.</w:t>
      </w:r>
    </w:p>
    <w:p w14:paraId="48B06E2A" w14:textId="77777777" w:rsidR="00BC4739" w:rsidRPr="00274319" w:rsidRDefault="00E9467F" w:rsidP="00BC4739">
      <w:pPr>
        <w:rPr>
          <w:rFonts w:eastAsia="Times New Roman" w:cs="Times New Roman"/>
        </w:rPr>
      </w:pPr>
      <w:hyperlink r:id="rId11" w:history="1">
        <w:r w:rsidR="00BC4739" w:rsidRPr="00274319">
          <w:rPr>
            <w:rStyle w:val="Hyperlink"/>
            <w:rFonts w:eastAsia="Times New Roman" w:cs="Times New Roman"/>
          </w:rPr>
          <w:t>http://news.utexas.edu/2014/08/01/what-every-texan-needs-to-know-about-%E2%80%9Ctoilet-to-tap%E2%80%9D-water</w:t>
        </w:r>
      </w:hyperlink>
    </w:p>
    <w:p w14:paraId="337F0D9C" w14:textId="77777777" w:rsidR="00BC4739" w:rsidRPr="00274319" w:rsidRDefault="00BC4739" w:rsidP="00BC4739">
      <w:pPr>
        <w:rPr>
          <w:rFonts w:eastAsia="Times New Roman" w:cs="Times New Roman"/>
        </w:rPr>
      </w:pPr>
    </w:p>
    <w:p w14:paraId="2C39F709" w14:textId="77777777" w:rsidR="00190AF5" w:rsidRPr="00274319" w:rsidRDefault="00190AF5" w:rsidP="00190AF5">
      <w:pPr>
        <w:rPr>
          <w:rFonts w:eastAsia="Times New Roman" w:cs="Times New Roman"/>
        </w:rPr>
      </w:pPr>
      <w:r w:rsidRPr="00274319">
        <w:rPr>
          <w:rFonts w:eastAsia="Times New Roman" w:cs="Times New Roman"/>
        </w:rPr>
        <w:t>US public acceptance of water reuse seems to be higher when [2–5]:</w:t>
      </w:r>
    </w:p>
    <w:p w14:paraId="46C6D42F" w14:textId="77777777" w:rsidR="00190AF5" w:rsidRPr="00274319" w:rsidRDefault="00190AF5" w:rsidP="00190AF5">
      <w:pPr>
        <w:rPr>
          <w:rFonts w:eastAsia="Times New Roman" w:cs="Times New Roman"/>
        </w:rPr>
      </w:pPr>
      <w:r w:rsidRPr="00274319">
        <w:rPr>
          <w:rFonts w:eastAsia="Times New Roman" w:cs="Times New Roman"/>
        </w:rPr>
        <w:t>• Degree of human contact is minimal</w:t>
      </w:r>
    </w:p>
    <w:p w14:paraId="54C6E697" w14:textId="77777777" w:rsidR="00190AF5" w:rsidRPr="00274319" w:rsidRDefault="00190AF5" w:rsidP="00190AF5">
      <w:pPr>
        <w:rPr>
          <w:rFonts w:eastAsia="Times New Roman" w:cs="Times New Roman"/>
        </w:rPr>
      </w:pPr>
      <w:r w:rsidRPr="00274319">
        <w:rPr>
          <w:rFonts w:eastAsia="Times New Roman" w:cs="Times New Roman"/>
        </w:rPr>
        <w:t>• Protection of public health is clear</w:t>
      </w:r>
    </w:p>
    <w:p w14:paraId="6D890EB0" w14:textId="77777777" w:rsidR="00190AF5" w:rsidRPr="00274319" w:rsidRDefault="00190AF5" w:rsidP="00190AF5">
      <w:pPr>
        <w:rPr>
          <w:rFonts w:eastAsia="Times New Roman" w:cs="Times New Roman"/>
        </w:rPr>
      </w:pPr>
      <w:r w:rsidRPr="00274319">
        <w:rPr>
          <w:rFonts w:eastAsia="Times New Roman" w:cs="Times New Roman"/>
        </w:rPr>
        <w:t>• Protection of the environment is a clear benefit of the reuse</w:t>
      </w:r>
    </w:p>
    <w:p w14:paraId="3E055BFE" w14:textId="77777777" w:rsidR="00190AF5" w:rsidRPr="00274319" w:rsidRDefault="00190AF5" w:rsidP="00190AF5">
      <w:pPr>
        <w:rPr>
          <w:rFonts w:eastAsia="Times New Roman" w:cs="Times New Roman"/>
        </w:rPr>
      </w:pPr>
      <w:r w:rsidRPr="00274319">
        <w:rPr>
          <w:rFonts w:eastAsia="Times New Roman" w:cs="Times New Roman"/>
        </w:rPr>
        <w:t>• Promotion of water conservation is a clear benefit of the reuse</w:t>
      </w:r>
    </w:p>
    <w:p w14:paraId="6EA6E208" w14:textId="77777777" w:rsidR="00190AF5" w:rsidRPr="00274319" w:rsidRDefault="00190AF5" w:rsidP="00190AF5">
      <w:pPr>
        <w:rPr>
          <w:rFonts w:eastAsia="Times New Roman" w:cs="Times New Roman"/>
        </w:rPr>
      </w:pPr>
      <w:r w:rsidRPr="00274319">
        <w:rPr>
          <w:rFonts w:eastAsia="Times New Roman" w:cs="Times New Roman"/>
        </w:rPr>
        <w:t>• Cost of treatment and distribution technologies and systems is reasonable</w:t>
      </w:r>
    </w:p>
    <w:p w14:paraId="133A470B" w14:textId="77777777" w:rsidR="00190AF5" w:rsidRPr="00274319" w:rsidRDefault="00190AF5" w:rsidP="00190AF5">
      <w:pPr>
        <w:rPr>
          <w:rFonts w:eastAsia="Times New Roman" w:cs="Times New Roman"/>
        </w:rPr>
      </w:pPr>
      <w:r w:rsidRPr="00274319">
        <w:rPr>
          <w:rFonts w:eastAsia="Times New Roman" w:cs="Times New Roman"/>
        </w:rPr>
        <w:t>• Perception of wastewater as the source of reclaimed water is minimal</w:t>
      </w:r>
    </w:p>
    <w:p w14:paraId="3DC42778" w14:textId="77777777" w:rsidR="00190AF5" w:rsidRPr="00274319" w:rsidRDefault="00190AF5" w:rsidP="00190AF5">
      <w:pPr>
        <w:rPr>
          <w:rFonts w:eastAsia="Times New Roman" w:cs="Times New Roman"/>
        </w:rPr>
      </w:pPr>
      <w:r w:rsidRPr="00274319">
        <w:rPr>
          <w:rFonts w:eastAsia="Times New Roman" w:cs="Times New Roman"/>
        </w:rPr>
        <w:t>• Awareness of water supply problems in the community is high</w:t>
      </w:r>
    </w:p>
    <w:p w14:paraId="292B0275" w14:textId="77777777" w:rsidR="00190AF5" w:rsidRPr="00274319" w:rsidRDefault="00190AF5" w:rsidP="00190AF5">
      <w:pPr>
        <w:rPr>
          <w:rFonts w:eastAsia="Times New Roman" w:cs="Times New Roman"/>
        </w:rPr>
      </w:pPr>
      <w:r w:rsidRPr="00274319">
        <w:rPr>
          <w:rFonts w:eastAsia="Times New Roman" w:cs="Times New Roman"/>
        </w:rPr>
        <w:t>• Role of reclaimed water in overall water supply scheme is clear</w:t>
      </w:r>
    </w:p>
    <w:p w14:paraId="720A1080" w14:textId="77777777" w:rsidR="00190AF5" w:rsidRPr="00274319" w:rsidRDefault="00190AF5" w:rsidP="00190AF5">
      <w:pPr>
        <w:rPr>
          <w:rFonts w:eastAsia="Times New Roman" w:cs="Times New Roman"/>
        </w:rPr>
      </w:pPr>
      <w:r w:rsidRPr="00274319">
        <w:rPr>
          <w:rFonts w:eastAsia="Times New Roman" w:cs="Times New Roman"/>
        </w:rPr>
        <w:t>• Perception of the quality of reclaimed water is high</w:t>
      </w:r>
    </w:p>
    <w:p w14:paraId="07280214" w14:textId="77777777" w:rsidR="00BC4739" w:rsidRPr="00274319" w:rsidRDefault="00190AF5" w:rsidP="00190AF5">
      <w:pPr>
        <w:rPr>
          <w:rFonts w:eastAsia="Times New Roman" w:cs="Times New Roman"/>
        </w:rPr>
      </w:pPr>
      <w:r w:rsidRPr="00274319">
        <w:rPr>
          <w:rFonts w:eastAsia="Times New Roman" w:cs="Times New Roman"/>
        </w:rPr>
        <w:t>• Confidence in local management of public utilities and technologies is high</w:t>
      </w:r>
    </w:p>
    <w:p w14:paraId="24E46B3F" w14:textId="77777777" w:rsidR="00190AF5" w:rsidRPr="00274319" w:rsidRDefault="00190AF5" w:rsidP="00190AF5">
      <w:pPr>
        <w:rPr>
          <w:rFonts w:eastAsia="Times New Roman" w:cs="Times New Roman"/>
        </w:rPr>
      </w:pPr>
    </w:p>
    <w:p w14:paraId="69F30948" w14:textId="77777777" w:rsidR="00190AF5" w:rsidRPr="00274319" w:rsidRDefault="00190AF5" w:rsidP="00190AF5">
      <w:pPr>
        <w:rPr>
          <w:rFonts w:eastAsia="Times New Roman" w:cs="Times New Roman"/>
        </w:rPr>
      </w:pPr>
      <w:r w:rsidRPr="00274319">
        <w:rPr>
          <w:rFonts w:eastAsia="Times New Roman" w:cs="Times New Roman"/>
        </w:rPr>
        <w:t>In other words, the “yuck factor,” the term that US water professionals have used to discuss the visceral reaction of displeasure and distain expressed by the public in regards to water reuse, may be tempered by an individual’s proximity to the waste source</w:t>
      </w:r>
    </w:p>
    <w:p w14:paraId="2BB7EE3E" w14:textId="77777777" w:rsidR="00190AF5" w:rsidRPr="00274319" w:rsidRDefault="00190AF5" w:rsidP="00190AF5">
      <w:pPr>
        <w:rPr>
          <w:rFonts w:eastAsia="Times New Roman" w:cs="Times New Roman"/>
        </w:rPr>
      </w:pPr>
    </w:p>
    <w:p w14:paraId="4A3B8741" w14:textId="77777777" w:rsidR="00190AF5" w:rsidRPr="00274319" w:rsidRDefault="00190AF5" w:rsidP="00190AF5">
      <w:pPr>
        <w:rPr>
          <w:rFonts w:eastAsia="Times New Roman" w:cs="Times New Roman"/>
        </w:rPr>
      </w:pPr>
      <w:r w:rsidRPr="00274319">
        <w:rPr>
          <w:rFonts w:eastAsia="Times New Roman" w:cs="Times New Roman"/>
          <w:highlight w:val="yellow"/>
        </w:rPr>
        <w:t>People generally favor reuse that promotes water conservation, provides environmental protection benefits, protects human health, and cost effectively treats and distributes a valuable and limited resourc</w:t>
      </w:r>
      <w:r w:rsidRPr="00274319">
        <w:rPr>
          <w:rFonts w:eastAsia="Times New Roman" w:cs="Times New Roman"/>
        </w:rPr>
        <w:t>e. However, as the water options become more tangible to people with specific proposed projects in their communities and the likelihood of human contact increasing, attitudes change — the public’s support wanes</w:t>
      </w:r>
    </w:p>
    <w:p w14:paraId="68C0B46F" w14:textId="77777777" w:rsidR="00190AF5" w:rsidRPr="00274319" w:rsidRDefault="00190AF5" w:rsidP="00190AF5">
      <w:pPr>
        <w:rPr>
          <w:rFonts w:eastAsia="Times New Roman" w:cs="Times New Roman"/>
        </w:rPr>
      </w:pPr>
    </w:p>
    <w:p w14:paraId="43D6EEC6" w14:textId="77777777" w:rsidR="00190AF5" w:rsidRPr="00274319" w:rsidRDefault="00190AF5" w:rsidP="00190AF5">
      <w:pPr>
        <w:rPr>
          <w:rFonts w:eastAsia="Times New Roman" w:cs="Times New Roman"/>
        </w:rPr>
      </w:pPr>
      <w:r w:rsidRPr="00274319">
        <w:rPr>
          <w:rFonts w:eastAsia="Times New Roman" w:cs="Times New Roman"/>
        </w:rPr>
        <w:t xml:space="preserve">Furthermore, while the public has reported trusting university-based scientists and the medical community on technical and health issues related to water reuse, </w:t>
      </w:r>
      <w:r w:rsidRPr="00274319">
        <w:rPr>
          <w:rFonts w:eastAsia="Times New Roman" w:cs="Times New Roman"/>
          <w:highlight w:val="yellow"/>
        </w:rPr>
        <w:t>preliminary survey evidence showed people trust their own personal impressions of water quality (often based upon the water’s cloudiness or turbidity) more than these experts</w:t>
      </w:r>
    </w:p>
    <w:p w14:paraId="279303B7" w14:textId="77777777" w:rsidR="00190AF5" w:rsidRPr="00274319" w:rsidRDefault="00190AF5" w:rsidP="00190AF5">
      <w:pPr>
        <w:rPr>
          <w:rFonts w:eastAsia="Times New Roman" w:cs="Times New Roman"/>
        </w:rPr>
      </w:pPr>
    </w:p>
    <w:p w14:paraId="4E023887" w14:textId="77777777" w:rsidR="00190AF5" w:rsidRPr="00274319" w:rsidRDefault="00190AF5" w:rsidP="00190AF5">
      <w:pPr>
        <w:rPr>
          <w:rFonts w:eastAsia="Times New Roman" w:cs="Times New Roman"/>
        </w:rPr>
      </w:pPr>
      <w:r w:rsidRPr="00274319">
        <w:rPr>
          <w:rFonts w:eastAsia="Times New Roman" w:cs="Times New Roman"/>
        </w:rPr>
        <w:t>those that are opposed to water reuse became more strongly opposed and those that support it became more strongly supportive after becoming more knowledgeable and aware</w:t>
      </w:r>
    </w:p>
    <w:p w14:paraId="463F83F6" w14:textId="77777777" w:rsidR="00C85D5A" w:rsidRPr="00274319" w:rsidRDefault="00C85D5A" w:rsidP="00C85D5A">
      <w:pPr>
        <w:rPr>
          <w:rFonts w:eastAsia="Times New Roman" w:cs="Times New Roman"/>
        </w:rPr>
      </w:pPr>
    </w:p>
    <w:p w14:paraId="0DB643F2" w14:textId="77777777" w:rsidR="00A47E45" w:rsidRPr="00274319" w:rsidRDefault="00A47E45" w:rsidP="00A47E45">
      <w:pPr>
        <w:rPr>
          <w:rFonts w:eastAsia="Times New Roman" w:cs="Times New Roman"/>
        </w:rPr>
      </w:pPr>
      <w:r w:rsidRPr="00274319">
        <w:rPr>
          <w:rFonts w:eastAsia="Times New Roman" w:cs="Times New Roman"/>
        </w:rPr>
        <w:t>Information, knowledge, local context, and education all play an important role in shaping percep-tion and the nature of public participation…. Furthermore, the uncertainty or incompleteness of information in any of these information categories influences perception about water reuse</w:t>
      </w:r>
    </w:p>
    <w:p w14:paraId="24594AA5" w14:textId="77777777" w:rsidR="00A47E45" w:rsidRPr="00274319" w:rsidRDefault="00A47E45" w:rsidP="00A47E45">
      <w:pPr>
        <w:rPr>
          <w:rFonts w:eastAsia="Times New Roman" w:cs="Times New Roman"/>
        </w:rPr>
      </w:pPr>
    </w:p>
    <w:p w14:paraId="10916A78" w14:textId="77777777" w:rsidR="00A47E45" w:rsidRPr="00274319" w:rsidRDefault="00A47E45" w:rsidP="00A47E45">
      <w:pPr>
        <w:rPr>
          <w:rFonts w:eastAsia="Times New Roman" w:cs="Times New Roman"/>
        </w:rPr>
      </w:pPr>
      <w:r w:rsidRPr="00274319">
        <w:rPr>
          <w:rFonts w:eastAsia="Times New Roman" w:cs="Times New Roman"/>
          <w:highlight w:val="yellow"/>
        </w:rPr>
        <w:t>Individuals need to be motivated to participate in water reuse decision-making. Rarely is a single motive enough; usually someone needs multiple motives to engage and stay involved</w:t>
      </w:r>
      <w:r w:rsidRPr="00274319">
        <w:rPr>
          <w:rFonts w:eastAsia="Times New Roman" w:cs="Times New Roman"/>
        </w:rPr>
        <w:t>. Organizational, too, must demonstrate a genuine commitment to public participation that contributes to trust-building and the perception of fairness</w:t>
      </w:r>
    </w:p>
    <w:p w14:paraId="35AE3EDB" w14:textId="77777777" w:rsidR="00A47E45" w:rsidRPr="00274319" w:rsidRDefault="00A47E45" w:rsidP="00A47E45">
      <w:pPr>
        <w:rPr>
          <w:rFonts w:eastAsia="Times New Roman" w:cs="Times New Roman"/>
        </w:rPr>
      </w:pPr>
    </w:p>
    <w:p w14:paraId="78AE3969" w14:textId="77777777" w:rsidR="00A47E45" w:rsidRPr="00274319" w:rsidRDefault="00A47E45" w:rsidP="00A47E45">
      <w:pPr>
        <w:rPr>
          <w:rFonts w:eastAsia="Times New Roman" w:cs="Times New Roman"/>
        </w:rPr>
      </w:pPr>
      <w:r w:rsidRPr="00274319">
        <w:rPr>
          <w:rFonts w:eastAsia="Times New Roman" w:cs="Times New Roman"/>
        </w:rPr>
        <w:t>Keeping participants motivated to sustain their involvement, and demonstrating clear organizational commitment to listening to people’s concerns and taking them seriously proved important in the cases</w:t>
      </w:r>
    </w:p>
    <w:p w14:paraId="4EDD79E3" w14:textId="77777777" w:rsidR="00A47E45" w:rsidRPr="00274319" w:rsidRDefault="00A47E45" w:rsidP="00A47E45">
      <w:pPr>
        <w:rPr>
          <w:rFonts w:eastAsia="Times New Roman" w:cs="Times New Roman"/>
        </w:rPr>
      </w:pPr>
    </w:p>
    <w:p w14:paraId="2199E656" w14:textId="77777777" w:rsidR="00274319" w:rsidRPr="00274319" w:rsidRDefault="00274319" w:rsidP="00274319">
      <w:pPr>
        <w:rPr>
          <w:rFonts w:eastAsia="Times New Roman" w:cs="Times New Roman"/>
        </w:rPr>
      </w:pPr>
      <w:r w:rsidRPr="00274319">
        <w:rPr>
          <w:rFonts w:eastAsia="Times New Roman" w:cs="Times New Roman"/>
          <w:highlight w:val="yellow"/>
        </w:rPr>
        <w:t>While decisions needed to be technically and scientifically sound, they also needed to be perceived as fair</w:t>
      </w:r>
      <w:r w:rsidRPr="00274319">
        <w:rPr>
          <w:rFonts w:eastAsia="Times New Roman" w:cs="Times New Roman"/>
        </w:rPr>
        <w:t>. There were different strategies used to demonstrate a fair and sound process. For example, the City of San Antonio put forth criteria in guidance that specifically addressed fairness, trust and credibility in the process. It also took very public actions to implement those decision making criteria.</w:t>
      </w:r>
    </w:p>
    <w:p w14:paraId="28264829" w14:textId="77777777" w:rsidR="00274319" w:rsidRPr="00274319" w:rsidRDefault="00274319" w:rsidP="00274319">
      <w:pPr>
        <w:rPr>
          <w:rFonts w:eastAsia="Times New Roman" w:cs="Times New Roman"/>
        </w:rPr>
      </w:pPr>
    </w:p>
    <w:p w14:paraId="5FAB1B58" w14:textId="77777777" w:rsidR="00274319" w:rsidRPr="00274319" w:rsidRDefault="00274319" w:rsidP="00274319">
      <w:pPr>
        <w:rPr>
          <w:rFonts w:eastAsia="Times New Roman" w:cs="Times New Roman"/>
        </w:rPr>
      </w:pPr>
      <w:r w:rsidRPr="00274319">
        <w:rPr>
          <w:rFonts w:eastAsia="Times New Roman" w:cs="Times New Roman"/>
        </w:rPr>
        <w:t>“It is important the agency is committed to building the public’s trust by designing a public participation process that is fair, allows for two-way communication, solicits honest community feedback, and is willing to incorporate public input into the final program design.”</w:t>
      </w:r>
    </w:p>
    <w:p w14:paraId="4244DFA0" w14:textId="77777777" w:rsidR="00274319" w:rsidRPr="00274319" w:rsidRDefault="00274319" w:rsidP="00274319">
      <w:pPr>
        <w:rPr>
          <w:rFonts w:eastAsia="Times New Roman" w:cs="Times New Roman"/>
        </w:rPr>
      </w:pPr>
    </w:p>
    <w:p w14:paraId="6743E31A" w14:textId="77777777" w:rsidR="00274319" w:rsidRPr="00274319" w:rsidRDefault="00274319" w:rsidP="00274319">
      <w:pPr>
        <w:rPr>
          <w:rFonts w:eastAsia="Times New Roman" w:cs="Times New Roman"/>
        </w:rPr>
      </w:pPr>
      <w:r w:rsidRPr="00274319">
        <w:rPr>
          <w:rFonts w:eastAsia="Times New Roman" w:cs="Times New Roman"/>
        </w:rPr>
        <w:t>Do the following: Manage information for all, Maintain individual motivation and demonstrate organizational commitment, Promote communication and public dialog, Ensure fair and sound decision-making and decisions, Build and maintain trust</w:t>
      </w:r>
    </w:p>
    <w:p w14:paraId="326C3E74" w14:textId="77777777" w:rsidR="00274319" w:rsidRPr="00274319" w:rsidRDefault="00274319" w:rsidP="00274319">
      <w:pPr>
        <w:rPr>
          <w:rFonts w:eastAsia="Times New Roman" w:cs="Times New Roman"/>
        </w:rPr>
      </w:pPr>
    </w:p>
    <w:p w14:paraId="7DA4B217" w14:textId="77777777" w:rsidR="00274319" w:rsidRPr="00274319" w:rsidRDefault="00E9467F" w:rsidP="00274319">
      <w:pPr>
        <w:rPr>
          <w:rFonts w:eastAsia="Times New Roman" w:cs="Times New Roman"/>
        </w:rPr>
      </w:pPr>
      <w:hyperlink r:id="rId12" w:history="1">
        <w:r w:rsidR="00274319" w:rsidRPr="00274319">
          <w:rPr>
            <w:rStyle w:val="Hyperlink"/>
            <w:rFonts w:eastAsia="Times New Roman" w:cs="Times New Roman"/>
          </w:rPr>
          <w:t>http://www.vims.edu/people/hartley_tw/pubs/Publicperceptionandparticipationinwatereuse.pdf</w:t>
        </w:r>
      </w:hyperlink>
    </w:p>
    <w:p w14:paraId="32512746" w14:textId="77777777" w:rsidR="00274319" w:rsidRPr="00274319" w:rsidRDefault="00274319" w:rsidP="00274319">
      <w:pPr>
        <w:rPr>
          <w:rFonts w:eastAsia="Times New Roman" w:cs="Times New Roman"/>
        </w:rPr>
      </w:pPr>
    </w:p>
    <w:p w14:paraId="6E5C7946" w14:textId="77777777" w:rsidR="00274319" w:rsidRPr="00274319" w:rsidRDefault="00274319" w:rsidP="00274319">
      <w:pPr>
        <w:rPr>
          <w:rFonts w:eastAsia="Times New Roman" w:cs="Times New Roman"/>
        </w:rPr>
      </w:pPr>
    </w:p>
    <w:p w14:paraId="6CA57241" w14:textId="77777777" w:rsidR="00274319" w:rsidRPr="00274319" w:rsidRDefault="00274319" w:rsidP="00A47E45">
      <w:pPr>
        <w:rPr>
          <w:rFonts w:eastAsia="Times New Roman" w:cs="Times New Roman"/>
        </w:rPr>
      </w:pPr>
    </w:p>
    <w:p w14:paraId="221D2352" w14:textId="77777777" w:rsidR="00A47E45" w:rsidRPr="00274319" w:rsidRDefault="00A47E45" w:rsidP="00A47E45">
      <w:pPr>
        <w:rPr>
          <w:rFonts w:eastAsia="Times New Roman" w:cs="Times New Roman"/>
        </w:rPr>
      </w:pPr>
    </w:p>
    <w:p w14:paraId="52E0D66E" w14:textId="77777777" w:rsidR="00A47E45" w:rsidRPr="00274319" w:rsidRDefault="00A47E45" w:rsidP="00C85D5A">
      <w:pPr>
        <w:rPr>
          <w:rFonts w:eastAsia="Times New Roman" w:cs="Times New Roman"/>
        </w:rPr>
      </w:pPr>
    </w:p>
    <w:p w14:paraId="168F2B68" w14:textId="77777777" w:rsidR="00C85D5A" w:rsidRPr="00274319" w:rsidRDefault="00C85D5A" w:rsidP="00152A02">
      <w:pPr>
        <w:pStyle w:val="NormalWeb"/>
        <w:shd w:val="clear" w:color="auto" w:fill="FFFFFF"/>
        <w:spacing w:after="300" w:afterAutospacing="0" w:line="270" w:lineRule="atLeast"/>
        <w:rPr>
          <w:rFonts w:asciiTheme="minorHAnsi" w:hAnsiTheme="minorHAnsi"/>
          <w:color w:val="333333"/>
          <w:sz w:val="24"/>
          <w:szCs w:val="24"/>
        </w:rPr>
      </w:pPr>
    </w:p>
    <w:p w14:paraId="0D80E869" w14:textId="77777777" w:rsidR="00152A02" w:rsidRPr="00274319" w:rsidRDefault="00152A02" w:rsidP="00152A02">
      <w:pPr>
        <w:rPr>
          <w:rFonts w:eastAsia="Times New Roman" w:cs="Times New Roman"/>
        </w:rPr>
      </w:pPr>
    </w:p>
    <w:p w14:paraId="2560BD64" w14:textId="77777777" w:rsidR="00152A02" w:rsidRPr="00274319" w:rsidRDefault="00152A02" w:rsidP="00152A02">
      <w:pPr>
        <w:rPr>
          <w:rFonts w:eastAsia="Times New Roman" w:cs="Times New Roman"/>
        </w:rPr>
      </w:pPr>
    </w:p>
    <w:p w14:paraId="0B4E767B" w14:textId="77777777" w:rsidR="00152A02" w:rsidRPr="00274319" w:rsidRDefault="00152A02" w:rsidP="00152A02">
      <w:pPr>
        <w:rPr>
          <w:rFonts w:eastAsia="Times New Roman" w:cs="Times New Roman"/>
        </w:rPr>
      </w:pPr>
    </w:p>
    <w:p w14:paraId="5C23F54B" w14:textId="77777777" w:rsidR="00152A02" w:rsidRDefault="00152A02"/>
    <w:sectPr w:rsidR="00152A02" w:rsidSect="00152A0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2A02"/>
    <w:rsid w:val="00152A02"/>
    <w:rsid w:val="00190AF5"/>
    <w:rsid w:val="00274319"/>
    <w:rsid w:val="0092136F"/>
    <w:rsid w:val="00A47E45"/>
    <w:rsid w:val="00A77E6E"/>
    <w:rsid w:val="00BC4739"/>
    <w:rsid w:val="00C85D5A"/>
    <w:rsid w:val="00D535B0"/>
    <w:rsid w:val="00E946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7EBF7EB"/>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2A02"/>
    <w:rPr>
      <w:color w:val="0000FF" w:themeColor="hyperlink"/>
      <w:u w:val="single"/>
    </w:rPr>
  </w:style>
  <w:style w:type="paragraph" w:styleId="NormalWeb">
    <w:name w:val="Normal (Web)"/>
    <w:basedOn w:val="Normal"/>
    <w:uiPriority w:val="99"/>
    <w:semiHidden/>
    <w:unhideWhenUsed/>
    <w:rsid w:val="00152A02"/>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152A0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52A02"/>
    <w:rPr>
      <w:color w:val="0000FF" w:themeColor="hyperlink"/>
      <w:u w:val="single"/>
    </w:rPr>
  </w:style>
  <w:style w:type="paragraph" w:styleId="NormalWeb">
    <w:name w:val="Normal (Web)"/>
    <w:basedOn w:val="Normal"/>
    <w:uiPriority w:val="99"/>
    <w:semiHidden/>
    <w:unhideWhenUsed/>
    <w:rsid w:val="00152A02"/>
    <w:pPr>
      <w:spacing w:before="100" w:beforeAutospacing="1" w:after="100" w:afterAutospacing="1"/>
    </w:pPr>
    <w:rPr>
      <w:rFonts w:ascii="Times" w:hAnsi="Times" w:cs="Times New Roman"/>
      <w:sz w:val="20"/>
      <w:szCs w:val="20"/>
    </w:rPr>
  </w:style>
  <w:style w:type="character" w:customStyle="1" w:styleId="apple-converted-space">
    <w:name w:val="apple-converted-space"/>
    <w:basedOn w:val="DefaultParagraphFont"/>
    <w:rsid w:val="00152A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894979">
      <w:bodyDiv w:val="1"/>
      <w:marLeft w:val="0"/>
      <w:marRight w:val="0"/>
      <w:marTop w:val="0"/>
      <w:marBottom w:val="0"/>
      <w:divBdr>
        <w:top w:val="none" w:sz="0" w:space="0" w:color="auto"/>
        <w:left w:val="none" w:sz="0" w:space="0" w:color="auto"/>
        <w:bottom w:val="none" w:sz="0" w:space="0" w:color="auto"/>
        <w:right w:val="none" w:sz="0" w:space="0" w:color="auto"/>
      </w:divBdr>
    </w:div>
    <w:div w:id="292368829">
      <w:bodyDiv w:val="1"/>
      <w:marLeft w:val="0"/>
      <w:marRight w:val="0"/>
      <w:marTop w:val="0"/>
      <w:marBottom w:val="0"/>
      <w:divBdr>
        <w:top w:val="none" w:sz="0" w:space="0" w:color="auto"/>
        <w:left w:val="none" w:sz="0" w:space="0" w:color="auto"/>
        <w:bottom w:val="none" w:sz="0" w:space="0" w:color="auto"/>
        <w:right w:val="none" w:sz="0" w:space="0" w:color="auto"/>
      </w:divBdr>
    </w:div>
    <w:div w:id="663896058">
      <w:bodyDiv w:val="1"/>
      <w:marLeft w:val="0"/>
      <w:marRight w:val="0"/>
      <w:marTop w:val="0"/>
      <w:marBottom w:val="0"/>
      <w:divBdr>
        <w:top w:val="none" w:sz="0" w:space="0" w:color="auto"/>
        <w:left w:val="none" w:sz="0" w:space="0" w:color="auto"/>
        <w:bottom w:val="none" w:sz="0" w:space="0" w:color="auto"/>
        <w:right w:val="none" w:sz="0" w:space="0" w:color="auto"/>
      </w:divBdr>
    </w:div>
    <w:div w:id="687952116">
      <w:bodyDiv w:val="1"/>
      <w:marLeft w:val="0"/>
      <w:marRight w:val="0"/>
      <w:marTop w:val="0"/>
      <w:marBottom w:val="0"/>
      <w:divBdr>
        <w:top w:val="none" w:sz="0" w:space="0" w:color="auto"/>
        <w:left w:val="none" w:sz="0" w:space="0" w:color="auto"/>
        <w:bottom w:val="none" w:sz="0" w:space="0" w:color="auto"/>
        <w:right w:val="none" w:sz="0" w:space="0" w:color="auto"/>
      </w:divBdr>
    </w:div>
    <w:div w:id="716664821">
      <w:bodyDiv w:val="1"/>
      <w:marLeft w:val="0"/>
      <w:marRight w:val="0"/>
      <w:marTop w:val="0"/>
      <w:marBottom w:val="0"/>
      <w:divBdr>
        <w:top w:val="none" w:sz="0" w:space="0" w:color="auto"/>
        <w:left w:val="none" w:sz="0" w:space="0" w:color="auto"/>
        <w:bottom w:val="none" w:sz="0" w:space="0" w:color="auto"/>
        <w:right w:val="none" w:sz="0" w:space="0" w:color="auto"/>
      </w:divBdr>
    </w:div>
    <w:div w:id="787939922">
      <w:bodyDiv w:val="1"/>
      <w:marLeft w:val="0"/>
      <w:marRight w:val="0"/>
      <w:marTop w:val="0"/>
      <w:marBottom w:val="0"/>
      <w:divBdr>
        <w:top w:val="none" w:sz="0" w:space="0" w:color="auto"/>
        <w:left w:val="none" w:sz="0" w:space="0" w:color="auto"/>
        <w:bottom w:val="none" w:sz="0" w:space="0" w:color="auto"/>
        <w:right w:val="none" w:sz="0" w:space="0" w:color="auto"/>
      </w:divBdr>
    </w:div>
    <w:div w:id="864633170">
      <w:bodyDiv w:val="1"/>
      <w:marLeft w:val="0"/>
      <w:marRight w:val="0"/>
      <w:marTop w:val="0"/>
      <w:marBottom w:val="0"/>
      <w:divBdr>
        <w:top w:val="none" w:sz="0" w:space="0" w:color="auto"/>
        <w:left w:val="none" w:sz="0" w:space="0" w:color="auto"/>
        <w:bottom w:val="none" w:sz="0" w:space="0" w:color="auto"/>
        <w:right w:val="none" w:sz="0" w:space="0" w:color="auto"/>
      </w:divBdr>
    </w:div>
    <w:div w:id="878666647">
      <w:bodyDiv w:val="1"/>
      <w:marLeft w:val="0"/>
      <w:marRight w:val="0"/>
      <w:marTop w:val="0"/>
      <w:marBottom w:val="0"/>
      <w:divBdr>
        <w:top w:val="none" w:sz="0" w:space="0" w:color="auto"/>
        <w:left w:val="none" w:sz="0" w:space="0" w:color="auto"/>
        <w:bottom w:val="none" w:sz="0" w:space="0" w:color="auto"/>
        <w:right w:val="none" w:sz="0" w:space="0" w:color="auto"/>
      </w:divBdr>
    </w:div>
    <w:div w:id="936450230">
      <w:bodyDiv w:val="1"/>
      <w:marLeft w:val="0"/>
      <w:marRight w:val="0"/>
      <w:marTop w:val="0"/>
      <w:marBottom w:val="0"/>
      <w:divBdr>
        <w:top w:val="none" w:sz="0" w:space="0" w:color="auto"/>
        <w:left w:val="none" w:sz="0" w:space="0" w:color="auto"/>
        <w:bottom w:val="none" w:sz="0" w:space="0" w:color="auto"/>
        <w:right w:val="none" w:sz="0" w:space="0" w:color="auto"/>
      </w:divBdr>
    </w:div>
    <w:div w:id="976422240">
      <w:bodyDiv w:val="1"/>
      <w:marLeft w:val="0"/>
      <w:marRight w:val="0"/>
      <w:marTop w:val="0"/>
      <w:marBottom w:val="0"/>
      <w:divBdr>
        <w:top w:val="none" w:sz="0" w:space="0" w:color="auto"/>
        <w:left w:val="none" w:sz="0" w:space="0" w:color="auto"/>
        <w:bottom w:val="none" w:sz="0" w:space="0" w:color="auto"/>
        <w:right w:val="none" w:sz="0" w:space="0" w:color="auto"/>
      </w:divBdr>
    </w:div>
    <w:div w:id="1015421507">
      <w:bodyDiv w:val="1"/>
      <w:marLeft w:val="0"/>
      <w:marRight w:val="0"/>
      <w:marTop w:val="0"/>
      <w:marBottom w:val="0"/>
      <w:divBdr>
        <w:top w:val="none" w:sz="0" w:space="0" w:color="auto"/>
        <w:left w:val="none" w:sz="0" w:space="0" w:color="auto"/>
        <w:bottom w:val="none" w:sz="0" w:space="0" w:color="auto"/>
        <w:right w:val="none" w:sz="0" w:space="0" w:color="auto"/>
      </w:divBdr>
    </w:div>
    <w:div w:id="1107119946">
      <w:bodyDiv w:val="1"/>
      <w:marLeft w:val="0"/>
      <w:marRight w:val="0"/>
      <w:marTop w:val="0"/>
      <w:marBottom w:val="0"/>
      <w:divBdr>
        <w:top w:val="none" w:sz="0" w:space="0" w:color="auto"/>
        <w:left w:val="none" w:sz="0" w:space="0" w:color="auto"/>
        <w:bottom w:val="none" w:sz="0" w:space="0" w:color="auto"/>
        <w:right w:val="none" w:sz="0" w:space="0" w:color="auto"/>
      </w:divBdr>
    </w:div>
    <w:div w:id="1143893387">
      <w:bodyDiv w:val="1"/>
      <w:marLeft w:val="0"/>
      <w:marRight w:val="0"/>
      <w:marTop w:val="0"/>
      <w:marBottom w:val="0"/>
      <w:divBdr>
        <w:top w:val="none" w:sz="0" w:space="0" w:color="auto"/>
        <w:left w:val="none" w:sz="0" w:space="0" w:color="auto"/>
        <w:bottom w:val="none" w:sz="0" w:space="0" w:color="auto"/>
        <w:right w:val="none" w:sz="0" w:space="0" w:color="auto"/>
      </w:divBdr>
    </w:div>
    <w:div w:id="1332375150">
      <w:bodyDiv w:val="1"/>
      <w:marLeft w:val="0"/>
      <w:marRight w:val="0"/>
      <w:marTop w:val="0"/>
      <w:marBottom w:val="0"/>
      <w:divBdr>
        <w:top w:val="none" w:sz="0" w:space="0" w:color="auto"/>
        <w:left w:val="none" w:sz="0" w:space="0" w:color="auto"/>
        <w:bottom w:val="none" w:sz="0" w:space="0" w:color="auto"/>
        <w:right w:val="none" w:sz="0" w:space="0" w:color="auto"/>
      </w:divBdr>
    </w:div>
    <w:div w:id="1383555792">
      <w:bodyDiv w:val="1"/>
      <w:marLeft w:val="0"/>
      <w:marRight w:val="0"/>
      <w:marTop w:val="0"/>
      <w:marBottom w:val="0"/>
      <w:divBdr>
        <w:top w:val="none" w:sz="0" w:space="0" w:color="auto"/>
        <w:left w:val="none" w:sz="0" w:space="0" w:color="auto"/>
        <w:bottom w:val="none" w:sz="0" w:space="0" w:color="auto"/>
        <w:right w:val="none" w:sz="0" w:space="0" w:color="auto"/>
      </w:divBdr>
    </w:div>
    <w:div w:id="1450515279">
      <w:bodyDiv w:val="1"/>
      <w:marLeft w:val="0"/>
      <w:marRight w:val="0"/>
      <w:marTop w:val="0"/>
      <w:marBottom w:val="0"/>
      <w:divBdr>
        <w:top w:val="none" w:sz="0" w:space="0" w:color="auto"/>
        <w:left w:val="none" w:sz="0" w:space="0" w:color="auto"/>
        <w:bottom w:val="none" w:sz="0" w:space="0" w:color="auto"/>
        <w:right w:val="none" w:sz="0" w:space="0" w:color="auto"/>
      </w:divBdr>
    </w:div>
    <w:div w:id="1647926798">
      <w:bodyDiv w:val="1"/>
      <w:marLeft w:val="0"/>
      <w:marRight w:val="0"/>
      <w:marTop w:val="0"/>
      <w:marBottom w:val="0"/>
      <w:divBdr>
        <w:top w:val="none" w:sz="0" w:space="0" w:color="auto"/>
        <w:left w:val="none" w:sz="0" w:space="0" w:color="auto"/>
        <w:bottom w:val="none" w:sz="0" w:space="0" w:color="auto"/>
        <w:right w:val="none" w:sz="0" w:space="0" w:color="auto"/>
      </w:divBdr>
    </w:div>
    <w:div w:id="1652782481">
      <w:bodyDiv w:val="1"/>
      <w:marLeft w:val="0"/>
      <w:marRight w:val="0"/>
      <w:marTop w:val="0"/>
      <w:marBottom w:val="0"/>
      <w:divBdr>
        <w:top w:val="none" w:sz="0" w:space="0" w:color="auto"/>
        <w:left w:val="none" w:sz="0" w:space="0" w:color="auto"/>
        <w:bottom w:val="none" w:sz="0" w:space="0" w:color="auto"/>
        <w:right w:val="none" w:sz="0" w:space="0" w:color="auto"/>
      </w:divBdr>
    </w:div>
    <w:div w:id="1665012694">
      <w:bodyDiv w:val="1"/>
      <w:marLeft w:val="0"/>
      <w:marRight w:val="0"/>
      <w:marTop w:val="0"/>
      <w:marBottom w:val="0"/>
      <w:divBdr>
        <w:top w:val="none" w:sz="0" w:space="0" w:color="auto"/>
        <w:left w:val="none" w:sz="0" w:space="0" w:color="auto"/>
        <w:bottom w:val="none" w:sz="0" w:space="0" w:color="auto"/>
        <w:right w:val="none" w:sz="0" w:space="0" w:color="auto"/>
      </w:divBdr>
    </w:div>
    <w:div w:id="1698963523">
      <w:bodyDiv w:val="1"/>
      <w:marLeft w:val="0"/>
      <w:marRight w:val="0"/>
      <w:marTop w:val="0"/>
      <w:marBottom w:val="0"/>
      <w:divBdr>
        <w:top w:val="none" w:sz="0" w:space="0" w:color="auto"/>
        <w:left w:val="none" w:sz="0" w:space="0" w:color="auto"/>
        <w:bottom w:val="none" w:sz="0" w:space="0" w:color="auto"/>
        <w:right w:val="none" w:sz="0" w:space="0" w:color="auto"/>
      </w:divBdr>
    </w:div>
    <w:div w:id="1711492556">
      <w:bodyDiv w:val="1"/>
      <w:marLeft w:val="0"/>
      <w:marRight w:val="0"/>
      <w:marTop w:val="0"/>
      <w:marBottom w:val="0"/>
      <w:divBdr>
        <w:top w:val="none" w:sz="0" w:space="0" w:color="auto"/>
        <w:left w:val="none" w:sz="0" w:space="0" w:color="auto"/>
        <w:bottom w:val="none" w:sz="0" w:space="0" w:color="auto"/>
        <w:right w:val="none" w:sz="0" w:space="0" w:color="auto"/>
      </w:divBdr>
    </w:div>
    <w:div w:id="1743411230">
      <w:bodyDiv w:val="1"/>
      <w:marLeft w:val="0"/>
      <w:marRight w:val="0"/>
      <w:marTop w:val="0"/>
      <w:marBottom w:val="0"/>
      <w:divBdr>
        <w:top w:val="none" w:sz="0" w:space="0" w:color="auto"/>
        <w:left w:val="none" w:sz="0" w:space="0" w:color="auto"/>
        <w:bottom w:val="none" w:sz="0" w:space="0" w:color="auto"/>
        <w:right w:val="none" w:sz="0" w:space="0" w:color="auto"/>
      </w:divBdr>
    </w:div>
    <w:div w:id="1783450306">
      <w:bodyDiv w:val="1"/>
      <w:marLeft w:val="0"/>
      <w:marRight w:val="0"/>
      <w:marTop w:val="0"/>
      <w:marBottom w:val="0"/>
      <w:divBdr>
        <w:top w:val="none" w:sz="0" w:space="0" w:color="auto"/>
        <w:left w:val="none" w:sz="0" w:space="0" w:color="auto"/>
        <w:bottom w:val="none" w:sz="0" w:space="0" w:color="auto"/>
        <w:right w:val="none" w:sz="0" w:space="0" w:color="auto"/>
      </w:divBdr>
    </w:div>
    <w:div w:id="1872264076">
      <w:bodyDiv w:val="1"/>
      <w:marLeft w:val="0"/>
      <w:marRight w:val="0"/>
      <w:marTop w:val="0"/>
      <w:marBottom w:val="0"/>
      <w:divBdr>
        <w:top w:val="none" w:sz="0" w:space="0" w:color="auto"/>
        <w:left w:val="none" w:sz="0" w:space="0" w:color="auto"/>
        <w:bottom w:val="none" w:sz="0" w:space="0" w:color="auto"/>
        <w:right w:val="none" w:sz="0" w:space="0" w:color="auto"/>
      </w:divBdr>
    </w:div>
    <w:div w:id="1892419510">
      <w:bodyDiv w:val="1"/>
      <w:marLeft w:val="0"/>
      <w:marRight w:val="0"/>
      <w:marTop w:val="0"/>
      <w:marBottom w:val="0"/>
      <w:divBdr>
        <w:top w:val="none" w:sz="0" w:space="0" w:color="auto"/>
        <w:left w:val="none" w:sz="0" w:space="0" w:color="auto"/>
        <w:bottom w:val="none" w:sz="0" w:space="0" w:color="auto"/>
        <w:right w:val="none" w:sz="0" w:space="0" w:color="auto"/>
      </w:divBdr>
    </w:div>
    <w:div w:id="2015572082">
      <w:bodyDiv w:val="1"/>
      <w:marLeft w:val="0"/>
      <w:marRight w:val="0"/>
      <w:marTop w:val="0"/>
      <w:marBottom w:val="0"/>
      <w:divBdr>
        <w:top w:val="none" w:sz="0" w:space="0" w:color="auto"/>
        <w:left w:val="none" w:sz="0" w:space="0" w:color="auto"/>
        <w:bottom w:val="none" w:sz="0" w:space="0" w:color="auto"/>
        <w:right w:val="none" w:sz="0" w:space="0" w:color="auto"/>
      </w:divBdr>
    </w:div>
    <w:div w:id="2042589203">
      <w:bodyDiv w:val="1"/>
      <w:marLeft w:val="0"/>
      <w:marRight w:val="0"/>
      <w:marTop w:val="0"/>
      <w:marBottom w:val="0"/>
      <w:divBdr>
        <w:top w:val="none" w:sz="0" w:space="0" w:color="auto"/>
        <w:left w:val="none" w:sz="0" w:space="0" w:color="auto"/>
        <w:bottom w:val="none" w:sz="0" w:space="0" w:color="auto"/>
        <w:right w:val="none" w:sz="0" w:space="0" w:color="auto"/>
      </w:divBdr>
    </w:div>
    <w:div w:id="2059039238">
      <w:bodyDiv w:val="1"/>
      <w:marLeft w:val="0"/>
      <w:marRight w:val="0"/>
      <w:marTop w:val="0"/>
      <w:marBottom w:val="0"/>
      <w:divBdr>
        <w:top w:val="none" w:sz="0" w:space="0" w:color="auto"/>
        <w:left w:val="none" w:sz="0" w:space="0" w:color="auto"/>
        <w:bottom w:val="none" w:sz="0" w:space="0" w:color="auto"/>
        <w:right w:val="none" w:sz="0" w:space="0" w:color="auto"/>
      </w:divBdr>
    </w:div>
    <w:div w:id="2095854562">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news.utexas.edu/2014/08/01/what-every-texan-needs-to-know-about-%E2%80%9Ctoilet-to-tap%E2%80%9D-water" TargetMode="External"/><Relationship Id="rId12" Type="http://schemas.openxmlformats.org/officeDocument/2006/relationships/hyperlink" Target="http://www.vims.edu/people/hartley_tw/pubs/Publicperceptionandparticipationinwatereuse.pdf"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http://www.waterworld.com/articles/print/volume-29/issue-9/editorial-features/battling-water-scarcity.html" TargetMode="External"/><Relationship Id="rId7" Type="http://schemas.openxmlformats.org/officeDocument/2006/relationships/hyperlink" Target="http://www.npr.org/2014/05/06/309101579/drought-stricken-texas-town-turns-to-toilets-for-water" TargetMode="External"/><Relationship Id="rId8" Type="http://schemas.openxmlformats.org/officeDocument/2006/relationships/hyperlink" Target="http://www.wateronline.com/doc/texas-leads-the-way-with-first-direct-potable-reuse-facilities-in-u-s-0001" TargetMode="External"/><Relationship Id="rId9" Type="http://schemas.openxmlformats.org/officeDocument/2006/relationships/hyperlink" Target="https://www.watereuse.org/catalog/research-reports/potable-reuse" TargetMode="External"/><Relationship Id="rId10" Type="http://schemas.openxmlformats.org/officeDocument/2006/relationships/hyperlink" Target="http://www.timesrecordnews.com/news/lifeline/praise-questsions-pour-into-city-for-dp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D168993A-5689-2E41-9D50-96D320BC17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5</Pages>
  <Words>1696</Words>
  <Characters>9669</Characters>
  <Application>Microsoft Macintosh Word</Application>
  <DocSecurity>0</DocSecurity>
  <Lines>80</Lines>
  <Paragraphs>22</Paragraphs>
  <ScaleCrop>false</ScaleCrop>
  <Company/>
  <LinksUpToDate>false</LinksUpToDate>
  <CharactersWithSpaces>11343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Marian Kansas</dc:creator>
  <cp:keywords/>
  <dc:description/>
  <cp:lastModifiedBy>Marian Kansas</cp:lastModifiedBy>
  <cp:revision>2</cp:revision>
  <dcterms:created xsi:type="dcterms:W3CDTF">2015-07-28T20:40:00Z</dcterms:created>
  <dcterms:modified xsi:type="dcterms:W3CDTF">2015-07-28T21:51:00Z</dcterms:modified>
</cp:coreProperties>
</file>